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к </w:t>
      </w:r>
      <w:r w:rsidR="001F1C64" w:rsidRPr="00E91969">
        <w:rPr>
          <w:rFonts w:ascii="Times New Roman" w:hAnsi="Times New Roman" w:cs="Times New Roman"/>
          <w:sz w:val="20"/>
          <w:szCs w:val="20"/>
        </w:rPr>
        <w:t>Порядку</w:t>
      </w:r>
      <w:r w:rsidRPr="00E91969">
        <w:rPr>
          <w:rFonts w:ascii="Times New Roman" w:hAnsi="Times New Roman" w:cs="Times New Roman"/>
          <w:sz w:val="20"/>
          <w:szCs w:val="20"/>
        </w:rPr>
        <w:t xml:space="preserve"> исполнения бюджета </w:t>
      </w:r>
    </w:p>
    <w:p w:rsidR="00DF5DED" w:rsidRPr="00E91969" w:rsidRDefault="005F2B31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881673">
        <w:rPr>
          <w:rFonts w:ascii="Times New Roman" w:hAnsi="Times New Roman" w:cs="Times New Roman"/>
          <w:sz w:val="20"/>
          <w:szCs w:val="20"/>
        </w:rPr>
        <w:t xml:space="preserve">Аксеновский </w:t>
      </w:r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AA1118">
        <w:rPr>
          <w:rFonts w:ascii="Times New Roman" w:hAnsi="Times New Roman" w:cs="Times New Roman"/>
          <w:sz w:val="20"/>
          <w:szCs w:val="20"/>
        </w:rPr>
        <w:t xml:space="preserve">МР Альшеевский район </w:t>
      </w:r>
      <w:r w:rsidR="00DF5DED" w:rsidRPr="00E91969">
        <w:rPr>
          <w:rFonts w:ascii="Times New Roman" w:hAnsi="Times New Roman" w:cs="Times New Roman"/>
          <w:sz w:val="20"/>
          <w:szCs w:val="20"/>
        </w:rPr>
        <w:t xml:space="preserve">Республики Башкортостан по расходам и источникам </w:t>
      </w:r>
    </w:p>
    <w:p w:rsidR="00DF5DED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финансирования дефицита бюджета </w:t>
      </w:r>
    </w:p>
    <w:p w:rsidR="00AA1118" w:rsidRPr="00E91969" w:rsidRDefault="005F2B31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881673">
        <w:rPr>
          <w:rFonts w:ascii="Times New Roman" w:hAnsi="Times New Roman" w:cs="Times New Roman"/>
          <w:sz w:val="20"/>
          <w:szCs w:val="20"/>
        </w:rPr>
        <w:t xml:space="preserve">Аксеновский </w:t>
      </w:r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AA1118">
        <w:rPr>
          <w:rFonts w:ascii="Times New Roman" w:hAnsi="Times New Roman" w:cs="Times New Roman"/>
          <w:sz w:val="20"/>
          <w:szCs w:val="20"/>
        </w:rPr>
        <w:t xml:space="preserve">МР Альшеевский район           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DF5DED" w:rsidRDefault="00DF5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2313" w:rsidRDefault="00C62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tbl>
      <w:tblPr>
        <w:tblStyle w:val="a7"/>
        <w:tblW w:w="9782" w:type="dxa"/>
        <w:tblInd w:w="-318" w:type="dxa"/>
        <w:tblBorders>
          <w:bottom w:val="none" w:sz="0" w:space="0" w:color="auto"/>
        </w:tblBorders>
        <w:tblLook w:val="04A0"/>
      </w:tblPr>
      <w:tblGrid>
        <w:gridCol w:w="1419"/>
        <w:gridCol w:w="2268"/>
        <w:gridCol w:w="6095"/>
      </w:tblGrid>
      <w:tr w:rsidR="002B73EB" w:rsidRPr="005F2B31" w:rsidTr="00D02D9B">
        <w:tc>
          <w:tcPr>
            <w:tcW w:w="1419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реквизита</w:t>
            </w:r>
          </w:p>
        </w:tc>
        <w:tc>
          <w:tcPr>
            <w:tcW w:w="2268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6095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Значение реквизита</w:t>
            </w:r>
          </w:p>
        </w:tc>
      </w:tr>
    </w:tbl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2268"/>
        <w:gridCol w:w="6095"/>
      </w:tblGrid>
      <w:tr w:rsidR="00886059" w:rsidRPr="005F2B31" w:rsidTr="005F2B31">
        <w:trPr>
          <w:trHeight w:val="269"/>
          <w:tblHeader/>
        </w:trPr>
        <w:tc>
          <w:tcPr>
            <w:tcW w:w="1419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C62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Наименование распоряжения</w:t>
            </w:r>
          </w:p>
        </w:tc>
        <w:tc>
          <w:tcPr>
            <w:tcW w:w="6095" w:type="dxa"/>
          </w:tcPr>
          <w:p w:rsidR="00C62313" w:rsidRPr="005F2B31" w:rsidRDefault="00C62313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распоряжения ПЛАТЕЖНОЕ ПОРУЧЕНИЕ 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313" w:rsidRPr="005F2B31" w:rsidRDefault="00EF0AC9" w:rsidP="00EF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распоряжения</w:t>
            </w:r>
          </w:p>
        </w:tc>
        <w:tc>
          <w:tcPr>
            <w:tcW w:w="6095" w:type="dxa"/>
          </w:tcPr>
          <w:p w:rsidR="00C62313" w:rsidRPr="005F2B31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313" w:rsidRPr="005F2B31" w:rsidRDefault="00EF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составления распоряжения</w:t>
            </w:r>
          </w:p>
        </w:tc>
        <w:tc>
          <w:tcPr>
            <w:tcW w:w="6095" w:type="dxa"/>
          </w:tcPr>
          <w:p w:rsidR="00C62313" w:rsidRPr="005F2B31" w:rsidRDefault="00C62313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в распоряжении день, месяц, го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д цифрами в формате ДД.ММ.ГГГГ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</w:p>
        </w:tc>
        <w:tc>
          <w:tcPr>
            <w:tcW w:w="6095" w:type="dxa"/>
          </w:tcPr>
          <w:p w:rsidR="00C62313" w:rsidRPr="005F2B31" w:rsidRDefault="00EF0AC9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прописью в валюте, в которой должно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быть осуществлено перечисление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095" w:type="dxa"/>
          </w:tcPr>
          <w:p w:rsidR="00C62313" w:rsidRPr="005F2B31" w:rsidRDefault="0004136B" w:rsidP="00DF5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в валюте Российской Федерации с точност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ью до двух знаков после запятой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6095" w:type="dxa"/>
          </w:tcPr>
          <w:p w:rsidR="00C62313" w:rsidRPr="005F2B31" w:rsidRDefault="0004136B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щенное наименование плательщика</w:t>
            </w:r>
          </w:p>
        </w:tc>
      </w:tr>
      <w:tr w:rsidR="00CC3532" w:rsidRPr="005F2B31" w:rsidTr="000C5D41">
        <w:tc>
          <w:tcPr>
            <w:tcW w:w="1419" w:type="dxa"/>
          </w:tcPr>
          <w:p w:rsidR="00CC3532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C3532" w:rsidRPr="005F2B31" w:rsidRDefault="00CC353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плательщика</w:t>
            </w:r>
          </w:p>
        </w:tc>
        <w:tc>
          <w:tcPr>
            <w:tcW w:w="6095" w:type="dxa"/>
          </w:tcPr>
          <w:p w:rsidR="00CC3532" w:rsidRPr="005F2B31" w:rsidRDefault="00CC3532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лицевого счета плательщика </w:t>
            </w:r>
          </w:p>
        </w:tc>
      </w:tr>
      <w:tr w:rsidR="00CC3532" w:rsidRPr="005F2B31" w:rsidTr="000C5D41">
        <w:tc>
          <w:tcPr>
            <w:tcW w:w="1419" w:type="dxa"/>
          </w:tcPr>
          <w:p w:rsidR="00CC3532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C3532" w:rsidRPr="005F2B31" w:rsidRDefault="00CC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плательщика</w:t>
            </w:r>
          </w:p>
        </w:tc>
        <w:tc>
          <w:tcPr>
            <w:tcW w:w="6095" w:type="dxa"/>
          </w:tcPr>
          <w:p w:rsidR="00CC3532" w:rsidRPr="005F2B31" w:rsidRDefault="00CC3532" w:rsidP="00EE6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счета, с которого осу</w:t>
            </w:r>
            <w:r w:rsidR="00EE6DBF" w:rsidRPr="005F2B31">
              <w:rPr>
                <w:rFonts w:ascii="Times New Roman" w:hAnsi="Times New Roman" w:cs="Times New Roman"/>
                <w:sz w:val="24"/>
                <w:szCs w:val="24"/>
              </w:rPr>
              <w:t>ществляется казначейский платеж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ИНН плательщика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плательщика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КПП плательщика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плательщика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сокращенное наименование получателя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F1C64" w:rsidRPr="005F2B31" w:rsidRDefault="001F1C64" w:rsidP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095" w:type="dxa"/>
          </w:tcPr>
          <w:p w:rsidR="001F1C64" w:rsidRPr="005F2B31" w:rsidRDefault="001F1C64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наименование и место нахождения банка получателя средств</w:t>
            </w:r>
          </w:p>
        </w:tc>
      </w:tr>
      <w:tr w:rsidR="001F1C64" w:rsidRPr="005F2B31" w:rsidTr="000C5D41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5F2B31" w:rsidRDefault="001F1C64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Банковский идентификационный код банка получателя средств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1F1C64" w:rsidRPr="005F2B31" w:rsidRDefault="001F1C64" w:rsidP="00CC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обслуживающей организации</w:t>
            </w:r>
          </w:p>
        </w:tc>
        <w:tc>
          <w:tcPr>
            <w:tcW w:w="6095" w:type="dxa"/>
          </w:tcPr>
          <w:p w:rsidR="001F1C64" w:rsidRPr="005F2B31" w:rsidRDefault="001F1C64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ИНН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получателя средств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КПП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6095" w:type="dxa"/>
          </w:tcPr>
          <w:p w:rsidR="001F1C64" w:rsidRPr="005F2B31" w:rsidRDefault="001F1C64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очередность платежа цифрами в соответствии с Гражданским </w:t>
            </w:r>
            <w:hyperlink r:id="rId6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1F1C64" w:rsidRPr="005F2B31" w:rsidTr="005F2B31">
        <w:tblPrEx>
          <w:tblBorders>
            <w:insideH w:val="nil"/>
          </w:tblBorders>
        </w:tblPrEx>
        <w:trPr>
          <w:trHeight w:val="1644"/>
        </w:trPr>
        <w:tc>
          <w:tcPr>
            <w:tcW w:w="1419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5F2B31" w:rsidRDefault="001F1C64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уникальный идентификатор платежа в соответствии с </w:t>
            </w:r>
            <w:r w:rsidR="00906DC7" w:rsidRPr="005F2B31">
              <w:rPr>
                <w:rFonts w:ascii="Times New Roman" w:hAnsi="Times New Roman" w:cs="Times New Roman"/>
                <w:sz w:val="24"/>
                <w:szCs w:val="24"/>
              </w:rPr>
              <w:t>Положением Центрального банка Российской Федерации от 19 июня 2012 года № 383-П «О правилах осуществления перевода денежных средств»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бюджетного обязательства, присвоенный при его постановке на учет.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F1C64" w:rsidRPr="005F2B31" w:rsidRDefault="001F1C64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бюджетной классификации (дополнительной классификации) плательщика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Вид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вид документа-основания (государственный контракт, договор, соглашение) и (или) документа, подтверждающего возникновение денежного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1F1C64" w:rsidRPr="005F2B31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нескольких реквизитов в одном распоряжении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Предмет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</w:t>
            </w:r>
            <w:r w:rsidR="009732B2" w:rsidRPr="005F2B31">
              <w:rPr>
                <w:rFonts w:ascii="Times New Roman" w:hAnsi="Times New Roman" w:cs="Times New Roman"/>
                <w:sz w:val="24"/>
                <w:szCs w:val="24"/>
              </w:rPr>
              <w:t>я, акт выполненных работ, иное)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Статус плательщика</w:t>
            </w:r>
          </w:p>
        </w:tc>
        <w:tc>
          <w:tcPr>
            <w:tcW w:w="6095" w:type="dxa"/>
          </w:tcPr>
          <w:p w:rsidR="001F1C64" w:rsidRPr="005F2B31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260BD" w:rsidRPr="005F2B31" w:rsidRDefault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095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</w:p>
        </w:tc>
        <w:tc>
          <w:tcPr>
            <w:tcW w:w="6095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7" w:history="1">
              <w:r w:rsidRPr="005F2B3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Основание платежа</w:t>
            </w:r>
          </w:p>
        </w:tc>
        <w:tc>
          <w:tcPr>
            <w:tcW w:w="6095" w:type="dxa"/>
          </w:tcPr>
          <w:p w:rsidR="004260BD" w:rsidRPr="005F2B31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8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платежной системе», к реквизиту «106»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6095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в бюджетную систему</w:t>
            </w: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Идентификатор плательщика</w:t>
            </w:r>
          </w:p>
        </w:tc>
        <w:tc>
          <w:tcPr>
            <w:tcW w:w="6095" w:type="dxa"/>
          </w:tcPr>
          <w:p w:rsidR="004260BD" w:rsidRPr="005F2B31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0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в бюджетную систему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выплат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1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5.5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5.6 статьи 30.5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ставка налога на добавленную стоимость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руководителя или уполномоченного им лица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распоряжении на бумажном носителе проставляются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руководителя (уполномоченного им лица)плательщика согласно заявленным образцам в карточке образцов подписей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главного бухгалтера (уполномоченного лица)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4260BD" w:rsidRPr="005F2B31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 исполнителя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260BD" w:rsidRPr="005F2B31" w:rsidRDefault="004260BD" w:rsidP="0015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095" w:type="dxa"/>
          </w:tcPr>
          <w:p w:rsidR="004260BD" w:rsidRPr="005F2B31" w:rsidRDefault="004260BD" w:rsidP="0015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Место для оттиска печати плательщика.</w:t>
            </w:r>
          </w:p>
          <w:p w:rsidR="004260BD" w:rsidRPr="005F2B31" w:rsidRDefault="004260BD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распор</w:t>
            </w:r>
            <w:bookmarkStart w:id="0" w:name="_GoBack"/>
            <w:bookmarkEnd w:id="0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яжении на бумажном носителе проставляется оттиск печати (при ее наличии)</w:t>
            </w:r>
          </w:p>
        </w:tc>
      </w:tr>
    </w:tbl>
    <w:p w:rsidR="001F1C64" w:rsidRPr="00C62313" w:rsidRDefault="001F1C64" w:rsidP="00AA1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F1C64" w:rsidRPr="00C62313" w:rsidSect="00CC1FC2">
      <w:headerReference w:type="default" r:id="rId13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21" w:rsidRDefault="00B15E21" w:rsidP="001F1C64">
      <w:pPr>
        <w:spacing w:after="0" w:line="240" w:lineRule="auto"/>
      </w:pPr>
      <w:r>
        <w:separator/>
      </w:r>
    </w:p>
  </w:endnote>
  <w:endnote w:type="continuationSeparator" w:id="0">
    <w:p w:rsidR="00B15E21" w:rsidRDefault="00B15E21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21" w:rsidRDefault="00B15E21" w:rsidP="001F1C64">
      <w:pPr>
        <w:spacing w:after="0" w:line="240" w:lineRule="auto"/>
      </w:pPr>
      <w:r>
        <w:separator/>
      </w:r>
    </w:p>
  </w:footnote>
  <w:footnote w:type="continuationSeparator" w:id="0">
    <w:p w:rsidR="00B15E21" w:rsidRDefault="00B15E21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12493"/>
      <w:docPartObj>
        <w:docPartGallery w:val="Page Numbers (Top of Page)"/>
        <w:docPartUnique/>
      </w:docPartObj>
    </w:sdtPr>
    <w:sdtContent>
      <w:p w:rsidR="001F1C64" w:rsidRDefault="0077695A">
        <w:pPr>
          <w:pStyle w:val="a3"/>
          <w:jc w:val="center"/>
        </w:pPr>
        <w:r>
          <w:fldChar w:fldCharType="begin"/>
        </w:r>
        <w:r w:rsidR="001F1C64">
          <w:instrText>PAGE   \* MERGEFORMAT</w:instrText>
        </w:r>
        <w:r>
          <w:fldChar w:fldCharType="separate"/>
        </w:r>
        <w:r w:rsidR="00881673">
          <w:rPr>
            <w:noProof/>
          </w:rPr>
          <w:t>4</w:t>
        </w:r>
        <w:r>
          <w:fldChar w:fldCharType="end"/>
        </w:r>
      </w:p>
    </w:sdtContent>
  </w:sdt>
  <w:p w:rsidR="001F1C64" w:rsidRDefault="001F1C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313"/>
    <w:rsid w:val="0002605E"/>
    <w:rsid w:val="0004136B"/>
    <w:rsid w:val="00076B32"/>
    <w:rsid w:val="000C5D41"/>
    <w:rsid w:val="000F350F"/>
    <w:rsid w:val="00176CAE"/>
    <w:rsid w:val="001F1C64"/>
    <w:rsid w:val="002216AB"/>
    <w:rsid w:val="00222DF6"/>
    <w:rsid w:val="00297567"/>
    <w:rsid w:val="002B73EB"/>
    <w:rsid w:val="003F5F38"/>
    <w:rsid w:val="004260BD"/>
    <w:rsid w:val="0047237C"/>
    <w:rsid w:val="00543F93"/>
    <w:rsid w:val="005F2B31"/>
    <w:rsid w:val="00622C65"/>
    <w:rsid w:val="006C163F"/>
    <w:rsid w:val="0077695A"/>
    <w:rsid w:val="00783F2B"/>
    <w:rsid w:val="007F3A51"/>
    <w:rsid w:val="00803626"/>
    <w:rsid w:val="00881673"/>
    <w:rsid w:val="00886059"/>
    <w:rsid w:val="008D2ABB"/>
    <w:rsid w:val="00906DC7"/>
    <w:rsid w:val="00916BA6"/>
    <w:rsid w:val="00917190"/>
    <w:rsid w:val="00966F85"/>
    <w:rsid w:val="009732B2"/>
    <w:rsid w:val="00985E78"/>
    <w:rsid w:val="009B2678"/>
    <w:rsid w:val="00A71257"/>
    <w:rsid w:val="00AA1118"/>
    <w:rsid w:val="00AB2B2F"/>
    <w:rsid w:val="00B15E21"/>
    <w:rsid w:val="00B51445"/>
    <w:rsid w:val="00C57519"/>
    <w:rsid w:val="00C62313"/>
    <w:rsid w:val="00CA0A8F"/>
    <w:rsid w:val="00CC1FC2"/>
    <w:rsid w:val="00CC3532"/>
    <w:rsid w:val="00D02D9B"/>
    <w:rsid w:val="00DF19B8"/>
    <w:rsid w:val="00DF5DED"/>
    <w:rsid w:val="00E91969"/>
    <w:rsid w:val="00E954CB"/>
    <w:rsid w:val="00EE6DBF"/>
    <w:rsid w:val="00EF0AC9"/>
    <w:rsid w:val="00EF473B"/>
    <w:rsid w:val="00F37B79"/>
    <w:rsid w:val="00F415B6"/>
    <w:rsid w:val="00FC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Пользователь Windows</cp:lastModifiedBy>
  <cp:revision>4</cp:revision>
  <cp:lastPrinted>2020-12-29T10:59:00Z</cp:lastPrinted>
  <dcterms:created xsi:type="dcterms:W3CDTF">2020-12-29T03:29:00Z</dcterms:created>
  <dcterms:modified xsi:type="dcterms:W3CDTF">2020-12-29T10:59:00Z</dcterms:modified>
</cp:coreProperties>
</file>